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hint="eastAsia" w:ascii="黑体" w:hAnsi="黑体" w:eastAsia="黑体" w:cs="黑体"/>
          <w:sz w:val="32"/>
          <w:szCs w:val="32"/>
          <w:lang w:val="zh-TW" w:eastAsia="zh-TW"/>
        </w:rPr>
        <w:t>“这十年·青年讲”全国高校宣讲联赛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之中国科大</w:t>
      </w:r>
      <w:r>
        <w:rPr>
          <w:rFonts w:hint="eastAsia" w:ascii="黑体" w:hAnsi="黑体" w:eastAsia="黑体" w:cs="黑体"/>
          <w:sz w:val="32"/>
          <w:szCs w:val="32"/>
          <w:lang w:val="zh-TW" w:eastAsia="zh-TW"/>
        </w:rPr>
        <w:t>初赛报名</w:t>
      </w:r>
      <w:r>
        <w:rPr>
          <w:rFonts w:ascii="黑体" w:hAnsi="黑体" w:eastAsia="黑体" w:cs="黑体"/>
          <w:sz w:val="32"/>
          <w:szCs w:val="32"/>
          <w:lang w:val="zh-TW" w:eastAsia="zh-TW"/>
        </w:rPr>
        <w:t>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843"/>
        <w:gridCol w:w="992"/>
        <w:gridCol w:w="1417"/>
        <w:gridCol w:w="1498"/>
        <w:gridCol w:w="186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eastAsia="Times New Roman"/>
                <w:lang w:val="en-US" w:eastAsia="zh-Hans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eastAsia="Times New Roman"/>
                <w:lang w:val="en-US" w:eastAsia="zh-Hans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eastAsia="Times New Roman"/>
                <w:lang w:val="en-US" w:eastAsia="zh-Hans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院系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eastAsia="Times New Roman"/>
                <w:lang w:val="en-US" w:eastAsia="zh-Han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7354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相关作品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Hans"/>
              </w:rPr>
              <w:t>、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曾参加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各类演讲类比赛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获奖情况等）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984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综合评定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eastAsia="zh-TW"/>
              </w:rPr>
              <w:t xml:space="preserve">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>
      <w:pPr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</w:t>
      </w:r>
      <w:r>
        <w:rPr>
          <w:rFonts w:hint="eastAsia" w:ascii="仿宋_GB2312" w:hAnsi="仿宋_GB2312" w:eastAsia="仿宋_GB2312" w:cs="仿宋_GB2312"/>
          <w:sz w:val="24"/>
          <w:szCs w:val="24"/>
          <w:lang w:val="zh-TW" w:eastAsia="zh-TW"/>
        </w:rPr>
        <w:t>请于7月24日（周日）晚21:00前提交至指定邮箱: yjsh@ustc.edu.cn邮件标题请注明</w:t>
      </w:r>
      <w:r>
        <w:rPr>
          <w:rFonts w:hint="eastAsia" w:ascii="仿宋_GB2312" w:hAnsi="仿宋_GB2312" w:eastAsia="仿宋_GB2312" w:cs="仿宋_GB2312"/>
          <w:sz w:val="24"/>
          <w:szCs w:val="24"/>
          <w:lang w:val="zh-TW" w:eastAsia="zh-Hans"/>
        </w:rPr>
        <w:t>“</w:t>
      </w:r>
      <w:r>
        <w:rPr>
          <w:rFonts w:hint="eastAsia" w:ascii="仿宋_GB2312" w:hAnsi="仿宋_GB2312" w:eastAsia="仿宋_GB2312" w:cs="仿宋_GB2312"/>
          <w:sz w:val="24"/>
          <w:szCs w:val="24"/>
          <w:lang w:val="zh-TW" w:eastAsia="zh-TW"/>
        </w:rPr>
        <w:t>【这十年 青年说】+姓名”。</w:t>
      </w:r>
    </w:p>
    <w:p>
      <w:pPr>
        <w:ind w:firstLine="480"/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2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邮件内容可附相关演讲的视频和宣讲文稿，演讲视频和文稿可是个人往期相关材料，也可根据本次赛事主题录制的相关演讲视频和文稿</w:t>
      </w:r>
      <w:r>
        <w:rPr>
          <w:rFonts w:hint="default" w:ascii="仿宋_GB2312" w:hAnsi="仿宋_GB2312" w:eastAsia="仿宋_GB2312" w:cs="仿宋_GB2312"/>
          <w:sz w:val="24"/>
          <w:szCs w:val="24"/>
          <w:lang w:eastAsia="zh-Hans"/>
        </w:rPr>
        <w:t>。</w:t>
      </w:r>
    </w:p>
    <w:sectPr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050EDF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B05DAA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5B9FB572"/>
    <w:rsid w:val="5FF75985"/>
    <w:rsid w:val="63976F55"/>
    <w:rsid w:val="7FFFD8E8"/>
    <w:rsid w:val="C67FF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4"/>
    <w:link w:val="3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4"/>
    <w:link w:val="2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487</Characters>
  <Lines>4</Lines>
  <Paragraphs>1</Paragraphs>
  <ScaleCrop>false</ScaleCrop>
  <LinksUpToDate>false</LinksUpToDate>
  <CharactersWithSpaces>571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2019-06-18T14:46:00Z</dcterms:created>
  <dc:creator>Mollie.Z</dc:creator>
  <cp:lastModifiedBy>jiahengzhao</cp:lastModifiedBy>
  <dcterms:modified xsi:type="dcterms:W3CDTF">2022-07-18T22:10:37Z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6176636BAD1B4097BCBD5C7251A27E5B</vt:lpwstr>
  </property>
</Properties>
</file>